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413" w:rsidRPr="0051014E" w:rsidRDefault="003F7413" w:rsidP="003F7413">
      <w:pPr>
        <w:spacing w:line="240" w:lineRule="exact"/>
        <w:ind w:left="120" w:right="-21" w:firstLine="839"/>
        <w:jc w:val="both"/>
        <w:rPr>
          <w:rFonts w:ascii="Times New Roman" w:hAnsi="Times New Roman" w:cs="Times New Roman"/>
          <w:b/>
          <w:sz w:val="24"/>
          <w:szCs w:val="24"/>
        </w:rPr>
      </w:pPr>
      <w:r w:rsidRPr="0051014E">
        <w:rPr>
          <w:rFonts w:ascii="Times New Roman" w:hAnsi="Times New Roman" w:cs="Times New Roman"/>
          <w:b/>
          <w:sz w:val="24"/>
          <w:szCs w:val="24"/>
        </w:rPr>
        <w:t xml:space="preserve">            </w:t>
      </w:r>
      <w:hyperlink r:id="rId4" w:history="1">
        <w:r w:rsidRPr="0051014E">
          <w:rPr>
            <w:rFonts w:ascii="Times New Roman" w:hAnsi="Times New Roman" w:cs="Times New Roman"/>
            <w:b/>
            <w:sz w:val="24"/>
            <w:szCs w:val="24"/>
          </w:rPr>
          <w:t xml:space="preserve">Информация МВД России от 15 января 2016 г. "С сегодняшнего дня вступил в силу закон, разрешающий ограничивать должников в праве управления транспортными средствами". </w:t>
        </w:r>
      </w:hyperlink>
    </w:p>
    <w:p w:rsidR="003F7413" w:rsidRPr="0051014E" w:rsidRDefault="003F7413" w:rsidP="003F7413">
      <w:pPr>
        <w:ind w:left="120" w:right="-21" w:firstLine="840"/>
        <w:jc w:val="both"/>
        <w:rPr>
          <w:rFonts w:ascii="Times New Roman" w:hAnsi="Times New Roman" w:cs="Times New Roman"/>
          <w:sz w:val="24"/>
          <w:szCs w:val="24"/>
        </w:rPr>
      </w:pPr>
      <w:r w:rsidRPr="0051014E">
        <w:rPr>
          <w:rFonts w:ascii="Times New Roman" w:hAnsi="Times New Roman" w:cs="Times New Roman"/>
          <w:sz w:val="24"/>
          <w:szCs w:val="24"/>
        </w:rPr>
        <w:t>Должников начали ограничивать в водительских правах.</w:t>
      </w:r>
      <w:r w:rsidRPr="0051014E">
        <w:rPr>
          <w:rFonts w:ascii="Times New Roman" w:hAnsi="Times New Roman" w:cs="Times New Roman"/>
          <w:sz w:val="24"/>
          <w:szCs w:val="24"/>
        </w:rPr>
        <w:br/>
        <w:t xml:space="preserve">МВД России сообщает, что с 15 января </w:t>
      </w:r>
      <w:smartTag w:uri="urn:schemas-microsoft-com:office:smarttags" w:element="metricconverter">
        <w:smartTagPr>
          <w:attr w:name="ProductID" w:val="2016 г"/>
        </w:smartTagPr>
        <w:r w:rsidRPr="0051014E">
          <w:rPr>
            <w:rFonts w:ascii="Times New Roman" w:hAnsi="Times New Roman" w:cs="Times New Roman"/>
            <w:sz w:val="24"/>
            <w:szCs w:val="24"/>
          </w:rPr>
          <w:t>2016 г</w:t>
        </w:r>
      </w:smartTag>
      <w:r w:rsidRPr="0051014E">
        <w:rPr>
          <w:rFonts w:ascii="Times New Roman" w:hAnsi="Times New Roman" w:cs="Times New Roman"/>
          <w:sz w:val="24"/>
          <w:szCs w:val="24"/>
        </w:rPr>
        <w:t>. вступил в силу закон, разрешающий ограничивать должников в праве управления транспортными средствами. В частности, если гражданин не уплатил административные штрафы на сумму более 10 тыс. руб., действие его водительского удостоверения может быть приостановлено. Приведен перечень случаев, когда такое ограничение не применяется. Например, если должник пользуется транспортным средством в связи с инвалидностью или для него это единственное средство обеспечения жизнедеятельности с учетом ограниченной транспортной доступност</w:t>
      </w:r>
      <w:r>
        <w:rPr>
          <w:rFonts w:ascii="Times New Roman" w:hAnsi="Times New Roman" w:cs="Times New Roman"/>
          <w:sz w:val="24"/>
          <w:szCs w:val="24"/>
        </w:rPr>
        <w:t xml:space="preserve">и места постоянного проживания. </w:t>
      </w:r>
      <w:r w:rsidRPr="0051014E">
        <w:rPr>
          <w:rFonts w:ascii="Times New Roman" w:hAnsi="Times New Roman" w:cs="Times New Roman"/>
          <w:sz w:val="24"/>
          <w:szCs w:val="24"/>
        </w:rPr>
        <w:t>Обращается внимание, что должника лично уведомляют о применении к нему данного ограничения. Ограничение может быть применено "заочно" только к должнику, находящемуся в розыске в рамках исполнительного производства.</w:t>
      </w:r>
      <w:r w:rsidRPr="0051014E">
        <w:rPr>
          <w:rFonts w:ascii="Times New Roman" w:hAnsi="Times New Roman" w:cs="Times New Roman"/>
          <w:sz w:val="24"/>
          <w:szCs w:val="24"/>
        </w:rPr>
        <w:br/>
        <w:t xml:space="preserve">При поступлении информации об оплате задолженности судебный пристав-исполнитель не позднее следующего дня выносит постановление о снятии ограничения и незамедлительно направляет его копию должнику, взыскателю и в соответствующий госорган. За нарушение ограничения на пользование правом управления транспортными средствами предусмотрена административная ответственность в виде обязательных работ на срок до 50 часов или лишения прав на срок до 1 года. </w:t>
      </w:r>
    </w:p>
    <w:p w:rsidR="00FE3724" w:rsidRDefault="00FE3724"/>
    <w:sectPr w:rsidR="00FE3724" w:rsidSect="00FB2811">
      <w:pgSz w:w="11900" w:h="16800"/>
      <w:pgMar w:top="1440" w:right="800" w:bottom="1440" w:left="11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F7413"/>
    <w:rsid w:val="003F7413"/>
    <w:rsid w:val="00FE37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7413"/>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garant.ru/hotlaw/federal/6899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232</Words>
  <Characters>1329</Characters>
  <Application>Microsoft Office Word</Application>
  <DocSecurity>0</DocSecurity>
  <Lines>11</Lines>
  <Paragraphs>3</Paragraphs>
  <ScaleCrop>false</ScaleCrop>
  <Company>Reanimator Extreme Edition</Company>
  <LinksUpToDate>false</LinksUpToDate>
  <CharactersWithSpaces>1558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2016-02-27T07:34:00Z</dcterms:created>
  <dcterms:modified xsi:type="dcterms:W3CDTF">2016-02-27T07:35:00Z</dcterms:modified>
</cp:coreProperties>
</file>